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1E" w:rsidRDefault="00BC061E" w:rsidP="00BC061E">
      <w:pPr>
        <w:spacing w:after="0"/>
        <w:rPr>
          <w:sz w:val="18"/>
          <w:szCs w:val="18"/>
        </w:rPr>
      </w:pPr>
    </w:p>
    <w:p w:rsidR="00BC061E" w:rsidRPr="004C34D2" w:rsidRDefault="004C34D2" w:rsidP="00BC061E">
      <w:pPr>
        <w:spacing w:after="0"/>
        <w:rPr>
          <w:b/>
          <w:sz w:val="18"/>
          <w:szCs w:val="18"/>
        </w:rPr>
      </w:pPr>
      <w:r w:rsidRPr="004C34D2">
        <w:rPr>
          <w:rFonts w:cs="HeliosCond"/>
          <w:b/>
          <w:color w:val="000000"/>
        </w:rPr>
        <w:t>Пример приказа по медучреждению об индивидуальной респираторной защите сотрудников</w:t>
      </w:r>
    </w:p>
    <w:p w:rsidR="004C34D2" w:rsidRDefault="004C34D2" w:rsidP="00BC061E">
      <w:pPr>
        <w:spacing w:after="0"/>
        <w:rPr>
          <w:b/>
        </w:rPr>
      </w:pPr>
    </w:p>
    <w:p w:rsidR="004C34D2" w:rsidRDefault="004C34D2" w:rsidP="00BC061E">
      <w:pPr>
        <w:spacing w:after="0"/>
        <w:rPr>
          <w:b/>
        </w:rPr>
      </w:pPr>
    </w:p>
    <w:p w:rsidR="004C34D2" w:rsidRDefault="004C34D2" w:rsidP="00BC061E">
      <w:pPr>
        <w:spacing w:after="0"/>
        <w:rPr>
          <w:b/>
        </w:rPr>
      </w:pPr>
    </w:p>
    <w:p w:rsidR="00BC061E" w:rsidRDefault="00BC061E" w:rsidP="00BC061E">
      <w:pPr>
        <w:spacing w:after="0"/>
      </w:pPr>
      <w:r w:rsidRPr="00BC061E">
        <w:rPr>
          <w:b/>
        </w:rPr>
        <w:t>ПРИКАЗ № _______________</w:t>
      </w:r>
      <w:r w:rsidR="00876D2E">
        <w:tab/>
      </w:r>
      <w:r w:rsidR="00876D2E">
        <w:tab/>
      </w:r>
      <w:r w:rsidR="00876D2E">
        <w:tab/>
      </w:r>
      <w:r w:rsidR="00876D2E">
        <w:tab/>
      </w:r>
      <w:r w:rsidR="00876D2E">
        <w:tab/>
      </w:r>
      <w:r w:rsidR="00876D2E">
        <w:tab/>
        <w:t>«___» ____________ 2016 года</w:t>
      </w:r>
    </w:p>
    <w:p w:rsidR="00BC061E" w:rsidRDefault="00BC061E" w:rsidP="00BC061E">
      <w:pPr>
        <w:spacing w:after="0"/>
      </w:pPr>
    </w:p>
    <w:p w:rsidR="00BC061E" w:rsidRPr="00BC061E" w:rsidRDefault="00BC061E" w:rsidP="00BC061E">
      <w:pPr>
        <w:spacing w:after="0"/>
        <w:rPr>
          <w:b/>
        </w:rPr>
      </w:pPr>
      <w:r w:rsidRPr="00BC061E">
        <w:rPr>
          <w:b/>
        </w:rPr>
        <w:t xml:space="preserve">«Об обеспечении </w:t>
      </w:r>
      <w:proofErr w:type="gramStart"/>
      <w:r w:rsidRPr="00BC061E">
        <w:rPr>
          <w:b/>
        </w:rPr>
        <w:t>индивидуальной</w:t>
      </w:r>
      <w:proofErr w:type="gramEnd"/>
    </w:p>
    <w:p w:rsidR="00BC061E" w:rsidRDefault="00BC061E" w:rsidP="00BC061E">
      <w:pPr>
        <w:spacing w:after="0"/>
        <w:rPr>
          <w:b/>
        </w:rPr>
      </w:pPr>
      <w:r w:rsidRPr="00BC061E">
        <w:rPr>
          <w:b/>
        </w:rPr>
        <w:t>респираторной защиты сотрудников»</w:t>
      </w:r>
    </w:p>
    <w:p w:rsidR="00BC061E" w:rsidRDefault="00BC061E" w:rsidP="00BC061E">
      <w:pPr>
        <w:spacing w:after="0"/>
        <w:rPr>
          <w:b/>
        </w:rPr>
      </w:pPr>
    </w:p>
    <w:p w:rsidR="00BC061E" w:rsidRDefault="00BC061E" w:rsidP="00BC061E">
      <w:pPr>
        <w:spacing w:after="0"/>
      </w:pPr>
      <w:r>
        <w:tab/>
        <w:t>С целью предотвращения случаев зараже</w:t>
      </w:r>
      <w:r w:rsidR="00876D2E">
        <w:t xml:space="preserve">ния туберкулезом сотрудников </w:t>
      </w:r>
      <w:r w:rsidR="00032518">
        <w:t>____________</w:t>
      </w:r>
    </w:p>
    <w:p w:rsidR="00032518" w:rsidRDefault="00032518" w:rsidP="00BC061E">
      <w:pPr>
        <w:spacing w:after="0"/>
        <w:rPr>
          <w:b/>
        </w:rPr>
      </w:pPr>
    </w:p>
    <w:p w:rsidR="00BC061E" w:rsidRDefault="00BC061E" w:rsidP="00BC061E">
      <w:pPr>
        <w:spacing w:after="0"/>
        <w:rPr>
          <w:b/>
        </w:rPr>
      </w:pPr>
      <w:r w:rsidRPr="00BC061E">
        <w:rPr>
          <w:b/>
        </w:rPr>
        <w:t>ПРИКАЗЫВАЮ:</w:t>
      </w:r>
    </w:p>
    <w:p w:rsidR="00BC061E" w:rsidRDefault="00BC061E" w:rsidP="00701424">
      <w:pPr>
        <w:pStyle w:val="a3"/>
        <w:numPr>
          <w:ilvl w:val="0"/>
          <w:numId w:val="1"/>
        </w:numPr>
        <w:spacing w:after="0"/>
        <w:jc w:val="both"/>
      </w:pPr>
      <w:r>
        <w:t>Руководителям структурных подразделений обеспечить:</w:t>
      </w:r>
    </w:p>
    <w:p w:rsidR="00BC061E" w:rsidRDefault="00BC061E" w:rsidP="00701424">
      <w:pPr>
        <w:pStyle w:val="a3"/>
        <w:numPr>
          <w:ilvl w:val="1"/>
          <w:numId w:val="1"/>
        </w:numPr>
        <w:spacing w:after="0"/>
        <w:jc w:val="both"/>
      </w:pPr>
      <w:r>
        <w:t>Выполнение сотрудниками противоэпидемических и профилактических мероприятий, в то</w:t>
      </w:r>
      <w:r w:rsidR="005D24EB">
        <w:t>м</w:t>
      </w:r>
      <w:r>
        <w:t xml:space="preserve"> числе, обязательное использование индивидуальных респираторов класса </w:t>
      </w:r>
      <w:r>
        <w:rPr>
          <w:lang w:val="en-US"/>
        </w:rPr>
        <w:t>FFP</w:t>
      </w:r>
      <w:r w:rsidRPr="00BC061E">
        <w:t>2 –</w:t>
      </w:r>
      <w:r>
        <w:rPr>
          <w:lang w:val="en-US"/>
        </w:rPr>
        <w:t>FFP</w:t>
      </w:r>
      <w:r w:rsidRPr="00BC061E">
        <w:t>3</w:t>
      </w:r>
      <w:r>
        <w:t xml:space="preserve"> </w:t>
      </w:r>
      <w:r w:rsidRPr="00BC061E">
        <w:t xml:space="preserve"> при нахождении </w:t>
      </w:r>
      <w:r>
        <w:t>в зонах «высокого» риска заражения туберкулезом (Приложение №2);</w:t>
      </w:r>
    </w:p>
    <w:p w:rsidR="00BC061E" w:rsidRDefault="00BC061E" w:rsidP="00701424">
      <w:pPr>
        <w:pStyle w:val="a3"/>
        <w:numPr>
          <w:ilvl w:val="1"/>
          <w:numId w:val="1"/>
        </w:numPr>
        <w:spacing w:after="0"/>
        <w:jc w:val="both"/>
      </w:pPr>
      <w:r>
        <w:t xml:space="preserve">Обеспечить допуск к работе вновь поступающих сотрудников только после прохождения вводного инструктажа о правилах </w:t>
      </w:r>
      <w:proofErr w:type="spellStart"/>
      <w:r>
        <w:t>санэпидрежима</w:t>
      </w:r>
      <w:proofErr w:type="spellEnd"/>
      <w:r>
        <w:t xml:space="preserve"> и индивидуальной респираторной защиты;</w:t>
      </w:r>
    </w:p>
    <w:p w:rsidR="00BC061E" w:rsidRDefault="00BC061E" w:rsidP="00701424">
      <w:pPr>
        <w:pStyle w:val="a3"/>
        <w:numPr>
          <w:ilvl w:val="1"/>
          <w:numId w:val="1"/>
        </w:numPr>
        <w:spacing w:after="0"/>
        <w:jc w:val="both"/>
      </w:pPr>
      <w:r>
        <w:t>Обеспечить явку всех сотрудников подразделений для проведения тестирования плотности прилегания респираторов в соответствии с утвержденным графиком (Приложение №1);</w:t>
      </w:r>
    </w:p>
    <w:p w:rsidR="00BC061E" w:rsidRDefault="00BC061E" w:rsidP="00701424">
      <w:pPr>
        <w:pStyle w:val="a3"/>
        <w:numPr>
          <w:ilvl w:val="0"/>
          <w:numId w:val="1"/>
        </w:numPr>
        <w:spacing w:after="0"/>
        <w:jc w:val="both"/>
      </w:pPr>
      <w:r>
        <w:t>Н</w:t>
      </w:r>
      <w:r w:rsidR="004C34D2">
        <w:t xml:space="preserve">ачальнику отдела кадров _________ </w:t>
      </w:r>
      <w:r>
        <w:t>обеспечить оформление на работу вновь поступающих сотрудников только после прохождения вводного инструкт</w:t>
      </w:r>
      <w:r w:rsidR="00241B9C">
        <w:t>а</w:t>
      </w:r>
      <w:r>
        <w:t>жа по правилам респираторной защиты</w:t>
      </w:r>
      <w:r w:rsidR="00241B9C">
        <w:t>.</w:t>
      </w:r>
    </w:p>
    <w:p w:rsidR="00241B9C" w:rsidRDefault="00241B9C" w:rsidP="00701424">
      <w:pPr>
        <w:pStyle w:val="a3"/>
        <w:numPr>
          <w:ilvl w:val="0"/>
          <w:numId w:val="1"/>
        </w:numPr>
        <w:spacing w:after="0"/>
        <w:jc w:val="both"/>
      </w:pPr>
      <w:r>
        <w:t>Инжене</w:t>
      </w:r>
      <w:r w:rsidR="004C34D2">
        <w:t>ру по охране труда _______________</w:t>
      </w:r>
      <w:r>
        <w:t>:</w:t>
      </w:r>
    </w:p>
    <w:p w:rsidR="00241B9C" w:rsidRDefault="00241B9C" w:rsidP="00701424">
      <w:pPr>
        <w:pStyle w:val="a3"/>
        <w:numPr>
          <w:ilvl w:val="1"/>
          <w:numId w:val="1"/>
        </w:numPr>
        <w:spacing w:after="0"/>
        <w:jc w:val="both"/>
      </w:pPr>
      <w:r>
        <w:t>По направлению отдела кадров обеспечить проведение вводного инструктажа по правилам респираторной защиты, обучение и тестирование правильности пользования респираторами вновь поступающих сотрудников;</w:t>
      </w:r>
    </w:p>
    <w:p w:rsidR="00241B9C" w:rsidRDefault="00241B9C" w:rsidP="00701424">
      <w:pPr>
        <w:pStyle w:val="a3"/>
        <w:numPr>
          <w:ilvl w:val="1"/>
          <w:numId w:val="1"/>
        </w:numPr>
        <w:spacing w:after="0"/>
        <w:jc w:val="both"/>
      </w:pPr>
      <w:r>
        <w:t>Обеспечить ведение документированного учета вводного и периодического инструктажа.</w:t>
      </w:r>
    </w:p>
    <w:p w:rsidR="00241B9C" w:rsidRDefault="00241B9C" w:rsidP="00701424">
      <w:pPr>
        <w:pStyle w:val="a3"/>
        <w:numPr>
          <w:ilvl w:val="0"/>
          <w:numId w:val="1"/>
        </w:numPr>
        <w:spacing w:after="0"/>
        <w:jc w:val="both"/>
      </w:pPr>
      <w:r>
        <w:t>Врач</w:t>
      </w:r>
      <w:r w:rsidR="004C34D2">
        <w:t xml:space="preserve">у эпидемиологу  _________________ </w:t>
      </w:r>
      <w:r>
        <w:t>совместно с инж</w:t>
      </w:r>
      <w:r w:rsidR="004C34D2">
        <w:t xml:space="preserve">енером по охране труда _____________ </w:t>
      </w:r>
      <w:r>
        <w:t>провести тестирование плотности прилегания ре</w:t>
      </w:r>
      <w:r w:rsidR="004C34D2">
        <w:t>спираторов сотрудникам</w:t>
      </w:r>
      <w:r>
        <w:t xml:space="preserve"> в соответствии с графиком (Приложение №1); обеспечить документированный учет результатов тестирования.</w:t>
      </w:r>
    </w:p>
    <w:p w:rsidR="00701424" w:rsidRDefault="00241B9C" w:rsidP="00701424">
      <w:pPr>
        <w:pStyle w:val="a3"/>
        <w:numPr>
          <w:ilvl w:val="0"/>
          <w:numId w:val="1"/>
        </w:numPr>
        <w:spacing w:after="0"/>
        <w:jc w:val="both"/>
      </w:pPr>
      <w:r>
        <w:t>Заместителю главного врача по эпидемиологической работе</w:t>
      </w:r>
      <w:r w:rsidR="004C34D2">
        <w:t xml:space="preserve"> _____________</w:t>
      </w:r>
      <w:r w:rsidR="00701424">
        <w:t>, при проведении эпидемиологического обследования структурных подразделений обеспечить  оценку выполнении сотрудниками мер индивидуальной респираторной защиты. Результаты обследования отделений оформлять в форме акта.</w:t>
      </w:r>
    </w:p>
    <w:p w:rsidR="00241B9C" w:rsidRDefault="00701424" w:rsidP="00701424">
      <w:pPr>
        <w:pStyle w:val="a3"/>
        <w:numPr>
          <w:ilvl w:val="0"/>
          <w:numId w:val="1"/>
        </w:numPr>
        <w:spacing w:after="0"/>
        <w:jc w:val="both"/>
      </w:pPr>
      <w:r>
        <w:t>Глав</w:t>
      </w:r>
      <w:r w:rsidR="004C34D2">
        <w:t>ной  медицинской сестре ______________</w:t>
      </w:r>
      <w:r>
        <w:t xml:space="preserve"> обеспечить своевременное и бесперебойное снабжение всех структурных подразделений респираторами соответствующих моделей и классов и барьерными средствами индивидуальной защиты персонала. </w:t>
      </w:r>
    </w:p>
    <w:p w:rsidR="00701424" w:rsidRDefault="00701424" w:rsidP="00701424">
      <w:pPr>
        <w:pStyle w:val="a3"/>
        <w:numPr>
          <w:ilvl w:val="0"/>
          <w:numId w:val="1"/>
        </w:numPr>
        <w:spacing w:after="0"/>
        <w:jc w:val="both"/>
      </w:pPr>
      <w:r>
        <w:t>Канцелярии разослать прик</w:t>
      </w:r>
      <w:r w:rsidR="004C34D2">
        <w:t xml:space="preserve">аз во все </w:t>
      </w:r>
      <w:r>
        <w:t>под</w:t>
      </w:r>
      <w:r w:rsidR="004C34D2">
        <w:t>разделения</w:t>
      </w:r>
      <w:r>
        <w:t>, всех поименованных специалистов ознакомить с приказом под роспись.</w:t>
      </w:r>
    </w:p>
    <w:p w:rsidR="00701424" w:rsidRDefault="00701424" w:rsidP="00701424">
      <w:pPr>
        <w:pStyle w:val="a3"/>
        <w:numPr>
          <w:ilvl w:val="0"/>
          <w:numId w:val="1"/>
        </w:numPr>
        <w:spacing w:after="0"/>
        <w:jc w:val="both"/>
      </w:pPr>
      <w:r>
        <w:t>Контроль исполнения приказа возложить н</w:t>
      </w:r>
      <w:r w:rsidR="004C34D2">
        <w:t>а ________________________</w:t>
      </w:r>
      <w:proofErr w:type="gramStart"/>
      <w:r w:rsidR="004C34D2">
        <w:t xml:space="preserve"> </w:t>
      </w:r>
      <w:r>
        <w:t>.</w:t>
      </w:r>
      <w:proofErr w:type="gramEnd"/>
    </w:p>
    <w:p w:rsidR="00701424" w:rsidRDefault="00701424" w:rsidP="00701424">
      <w:pPr>
        <w:spacing w:after="0"/>
        <w:jc w:val="both"/>
      </w:pPr>
    </w:p>
    <w:p w:rsidR="004C34D2" w:rsidRDefault="004C34D2" w:rsidP="004C34D2">
      <w:pPr>
        <w:spacing w:after="0"/>
        <w:ind w:left="720"/>
        <w:jc w:val="both"/>
      </w:pPr>
    </w:p>
    <w:p w:rsidR="004C34D2" w:rsidRDefault="004C34D2" w:rsidP="004C34D2">
      <w:pPr>
        <w:spacing w:after="0"/>
        <w:ind w:left="720"/>
        <w:jc w:val="both"/>
      </w:pPr>
    </w:p>
    <w:p w:rsidR="004C34D2" w:rsidRDefault="004C34D2" w:rsidP="004C34D2">
      <w:pPr>
        <w:spacing w:after="0"/>
        <w:ind w:left="720"/>
        <w:jc w:val="both"/>
      </w:pPr>
      <w:r>
        <w:t>Главный врач</w:t>
      </w:r>
    </w:p>
    <w:p w:rsidR="00701424" w:rsidRDefault="00701424" w:rsidP="00701424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                     </w:t>
      </w:r>
    </w:p>
    <w:p w:rsidR="00021E76" w:rsidRDefault="00021E76" w:rsidP="00701424">
      <w:pPr>
        <w:spacing w:after="0"/>
        <w:jc w:val="right"/>
      </w:pPr>
    </w:p>
    <w:p w:rsidR="00021E76" w:rsidRDefault="00021E76" w:rsidP="00701424">
      <w:pPr>
        <w:spacing w:after="0"/>
        <w:jc w:val="right"/>
      </w:pPr>
    </w:p>
    <w:p w:rsidR="00021E76" w:rsidRDefault="00021E76" w:rsidP="00701424">
      <w:pPr>
        <w:spacing w:after="0"/>
        <w:jc w:val="right"/>
      </w:pPr>
    </w:p>
    <w:p w:rsidR="00701424" w:rsidRDefault="00701424" w:rsidP="00701424">
      <w:pPr>
        <w:spacing w:after="0"/>
        <w:jc w:val="right"/>
      </w:pPr>
      <w:r>
        <w:t>Приложение №1</w:t>
      </w:r>
    </w:p>
    <w:p w:rsidR="00701424" w:rsidRDefault="00701424" w:rsidP="00701424">
      <w:pPr>
        <w:spacing w:after="0"/>
        <w:jc w:val="right"/>
      </w:pPr>
      <w:r>
        <w:t>к приказу</w:t>
      </w:r>
      <w:r w:rsidR="004C34D2">
        <w:t xml:space="preserve"> № ____ от «___» ___________2016</w:t>
      </w:r>
      <w:r>
        <w:t>г.</w:t>
      </w:r>
    </w:p>
    <w:p w:rsidR="00701424" w:rsidRDefault="00701424" w:rsidP="00701424">
      <w:pPr>
        <w:spacing w:after="0"/>
        <w:jc w:val="both"/>
      </w:pPr>
    </w:p>
    <w:p w:rsidR="00701424" w:rsidRPr="00701424" w:rsidRDefault="00701424" w:rsidP="00701424">
      <w:pPr>
        <w:spacing w:after="0"/>
        <w:jc w:val="center"/>
        <w:rPr>
          <w:b/>
        </w:rPr>
      </w:pPr>
      <w:r w:rsidRPr="00701424">
        <w:rPr>
          <w:b/>
        </w:rPr>
        <w:t>Г</w:t>
      </w:r>
      <w:r>
        <w:rPr>
          <w:b/>
        </w:rPr>
        <w:t>РАФИК</w:t>
      </w:r>
    </w:p>
    <w:p w:rsidR="00701424" w:rsidRPr="00701424" w:rsidRDefault="00701424" w:rsidP="00701424">
      <w:pPr>
        <w:spacing w:after="0"/>
        <w:jc w:val="center"/>
        <w:rPr>
          <w:b/>
        </w:rPr>
      </w:pPr>
      <w:r w:rsidRPr="00701424">
        <w:rPr>
          <w:b/>
        </w:rPr>
        <w:t>планового инструктажа и тестирования правильности подгонки респираторов у</w:t>
      </w:r>
    </w:p>
    <w:p w:rsidR="00701424" w:rsidRDefault="004C34D2" w:rsidP="00701424">
      <w:pPr>
        <w:spacing w:after="0"/>
        <w:jc w:val="center"/>
        <w:rPr>
          <w:b/>
        </w:rPr>
      </w:pPr>
      <w:r>
        <w:rPr>
          <w:b/>
        </w:rPr>
        <w:t>сотрудников ___________________________</w:t>
      </w:r>
    </w:p>
    <w:p w:rsidR="00701424" w:rsidRDefault="00701424" w:rsidP="00701424">
      <w:pPr>
        <w:spacing w:after="0"/>
        <w:rPr>
          <w:b/>
        </w:rPr>
      </w:pPr>
    </w:p>
    <w:p w:rsidR="00701424" w:rsidRDefault="004C34D2" w:rsidP="00701424">
      <w:pPr>
        <w:spacing w:after="0"/>
      </w:pPr>
      <w:r>
        <w:t xml:space="preserve">Тестирование проводится в _____________ с  ____ до ______ </w:t>
      </w:r>
      <w:proofErr w:type="gramStart"/>
      <w:r>
        <w:t xml:space="preserve">( </w:t>
      </w:r>
      <w:proofErr w:type="gramEnd"/>
      <w:r>
        <w:t>дни недели</w:t>
      </w:r>
      <w:r w:rsidR="00701424" w:rsidRPr="00701424">
        <w:t>)</w:t>
      </w:r>
    </w:p>
    <w:tbl>
      <w:tblPr>
        <w:tblStyle w:val="a4"/>
        <w:tblW w:w="0" w:type="auto"/>
        <w:tblLook w:val="04A0"/>
      </w:tblPr>
      <w:tblGrid>
        <w:gridCol w:w="817"/>
        <w:gridCol w:w="6131"/>
        <w:gridCol w:w="3474"/>
      </w:tblGrid>
      <w:tr w:rsidR="00701424" w:rsidTr="00701424">
        <w:tc>
          <w:tcPr>
            <w:tcW w:w="817" w:type="dxa"/>
          </w:tcPr>
          <w:p w:rsidR="00701424" w:rsidRDefault="00701424" w:rsidP="00701424">
            <w:pPr>
              <w:jc w:val="center"/>
            </w:pPr>
            <w:r>
              <w:t>№</w:t>
            </w:r>
          </w:p>
        </w:tc>
        <w:tc>
          <w:tcPr>
            <w:tcW w:w="6131" w:type="dxa"/>
          </w:tcPr>
          <w:p w:rsidR="00701424" w:rsidRDefault="00701424" w:rsidP="00701424">
            <w:pPr>
              <w:jc w:val="center"/>
            </w:pPr>
            <w:r>
              <w:t>Подразделение</w:t>
            </w:r>
          </w:p>
        </w:tc>
        <w:tc>
          <w:tcPr>
            <w:tcW w:w="3474" w:type="dxa"/>
          </w:tcPr>
          <w:p w:rsidR="00701424" w:rsidRDefault="00701424" w:rsidP="00701424">
            <w:pPr>
              <w:jc w:val="center"/>
            </w:pPr>
            <w:r>
              <w:t>Срок</w:t>
            </w:r>
          </w:p>
        </w:tc>
      </w:tr>
      <w:tr w:rsidR="00701424" w:rsidTr="00701424">
        <w:tc>
          <w:tcPr>
            <w:tcW w:w="817" w:type="dxa"/>
          </w:tcPr>
          <w:p w:rsidR="00701424" w:rsidRDefault="00701424" w:rsidP="00701424">
            <w:r>
              <w:t>1.</w:t>
            </w:r>
          </w:p>
        </w:tc>
        <w:tc>
          <w:tcPr>
            <w:tcW w:w="6131" w:type="dxa"/>
          </w:tcPr>
          <w:p w:rsidR="00701424" w:rsidRDefault="00701424" w:rsidP="00701424"/>
        </w:tc>
        <w:tc>
          <w:tcPr>
            <w:tcW w:w="3474" w:type="dxa"/>
          </w:tcPr>
          <w:p w:rsidR="00701424" w:rsidRDefault="00701424" w:rsidP="00701424"/>
        </w:tc>
      </w:tr>
      <w:tr w:rsidR="00701424" w:rsidTr="00701424">
        <w:tc>
          <w:tcPr>
            <w:tcW w:w="817" w:type="dxa"/>
          </w:tcPr>
          <w:p w:rsidR="00701424" w:rsidRDefault="00701424" w:rsidP="00701424">
            <w:r>
              <w:t>2.</w:t>
            </w:r>
          </w:p>
        </w:tc>
        <w:tc>
          <w:tcPr>
            <w:tcW w:w="6131" w:type="dxa"/>
          </w:tcPr>
          <w:p w:rsidR="00701424" w:rsidRDefault="00701424" w:rsidP="00701424"/>
        </w:tc>
        <w:tc>
          <w:tcPr>
            <w:tcW w:w="3474" w:type="dxa"/>
          </w:tcPr>
          <w:p w:rsidR="00701424" w:rsidRDefault="00701424" w:rsidP="00701424"/>
        </w:tc>
      </w:tr>
      <w:tr w:rsidR="00701424" w:rsidTr="00701424">
        <w:tc>
          <w:tcPr>
            <w:tcW w:w="817" w:type="dxa"/>
          </w:tcPr>
          <w:p w:rsidR="00701424" w:rsidRDefault="00701424" w:rsidP="00701424">
            <w:r>
              <w:t>3.</w:t>
            </w:r>
          </w:p>
        </w:tc>
        <w:tc>
          <w:tcPr>
            <w:tcW w:w="6131" w:type="dxa"/>
          </w:tcPr>
          <w:p w:rsidR="00701424" w:rsidRDefault="00701424" w:rsidP="00701424"/>
        </w:tc>
        <w:tc>
          <w:tcPr>
            <w:tcW w:w="3474" w:type="dxa"/>
          </w:tcPr>
          <w:p w:rsidR="00701424" w:rsidRDefault="00701424" w:rsidP="00701424"/>
        </w:tc>
      </w:tr>
      <w:tr w:rsidR="00701424" w:rsidTr="00701424">
        <w:tc>
          <w:tcPr>
            <w:tcW w:w="817" w:type="dxa"/>
          </w:tcPr>
          <w:p w:rsidR="00701424" w:rsidRDefault="00701424" w:rsidP="00701424">
            <w:r>
              <w:t>4.</w:t>
            </w:r>
          </w:p>
        </w:tc>
        <w:tc>
          <w:tcPr>
            <w:tcW w:w="6131" w:type="dxa"/>
          </w:tcPr>
          <w:p w:rsidR="00701424" w:rsidRDefault="00701424" w:rsidP="00701424"/>
        </w:tc>
        <w:tc>
          <w:tcPr>
            <w:tcW w:w="3474" w:type="dxa"/>
          </w:tcPr>
          <w:p w:rsidR="00701424" w:rsidRDefault="00701424" w:rsidP="00701424"/>
        </w:tc>
      </w:tr>
      <w:tr w:rsidR="00701424" w:rsidTr="00701424">
        <w:tc>
          <w:tcPr>
            <w:tcW w:w="817" w:type="dxa"/>
          </w:tcPr>
          <w:p w:rsidR="00701424" w:rsidRDefault="00701424" w:rsidP="00701424">
            <w:r>
              <w:t>5.</w:t>
            </w:r>
          </w:p>
        </w:tc>
        <w:tc>
          <w:tcPr>
            <w:tcW w:w="6131" w:type="dxa"/>
          </w:tcPr>
          <w:p w:rsidR="00701424" w:rsidRDefault="00701424" w:rsidP="00701424"/>
        </w:tc>
        <w:tc>
          <w:tcPr>
            <w:tcW w:w="3474" w:type="dxa"/>
          </w:tcPr>
          <w:p w:rsidR="00701424" w:rsidRDefault="00701424" w:rsidP="00701424"/>
        </w:tc>
      </w:tr>
      <w:tr w:rsidR="000B1663" w:rsidTr="00701424">
        <w:tc>
          <w:tcPr>
            <w:tcW w:w="817" w:type="dxa"/>
          </w:tcPr>
          <w:p w:rsidR="000B1663" w:rsidRDefault="000B1663" w:rsidP="00701424">
            <w:r>
              <w:t>6.</w:t>
            </w:r>
          </w:p>
        </w:tc>
        <w:tc>
          <w:tcPr>
            <w:tcW w:w="6131" w:type="dxa"/>
          </w:tcPr>
          <w:p w:rsidR="000B1663" w:rsidRDefault="000B1663" w:rsidP="00701424"/>
        </w:tc>
        <w:tc>
          <w:tcPr>
            <w:tcW w:w="3474" w:type="dxa"/>
          </w:tcPr>
          <w:p w:rsidR="000B1663" w:rsidRDefault="000B1663" w:rsidP="00701424"/>
        </w:tc>
      </w:tr>
    </w:tbl>
    <w:p w:rsidR="000D48FA" w:rsidRDefault="000D48FA" w:rsidP="00701424">
      <w:pPr>
        <w:spacing w:after="0"/>
        <w:jc w:val="both"/>
      </w:pPr>
    </w:p>
    <w:p w:rsidR="000D48FA" w:rsidRDefault="000D48FA" w:rsidP="00701424">
      <w:pPr>
        <w:spacing w:after="0"/>
        <w:jc w:val="both"/>
      </w:pPr>
    </w:p>
    <w:p w:rsidR="000D48FA" w:rsidRDefault="000D48FA" w:rsidP="00701424">
      <w:pPr>
        <w:spacing w:after="0"/>
        <w:jc w:val="both"/>
      </w:pPr>
    </w:p>
    <w:p w:rsidR="000D48FA" w:rsidRDefault="000D48FA" w:rsidP="00701424">
      <w:pPr>
        <w:spacing w:after="0"/>
        <w:jc w:val="both"/>
      </w:pPr>
    </w:p>
    <w:p w:rsidR="000D48FA" w:rsidRDefault="000D48FA" w:rsidP="000D48FA">
      <w:pPr>
        <w:spacing w:after="0"/>
        <w:jc w:val="right"/>
      </w:pPr>
      <w:r>
        <w:t>Приложение №2</w:t>
      </w:r>
    </w:p>
    <w:p w:rsidR="000D48FA" w:rsidRDefault="000D48FA" w:rsidP="000D48FA">
      <w:pPr>
        <w:spacing w:after="0"/>
        <w:jc w:val="right"/>
      </w:pPr>
      <w:r>
        <w:t>к приказу № _________ от «____» __________2012</w:t>
      </w:r>
    </w:p>
    <w:p w:rsidR="000D48FA" w:rsidRDefault="000D48FA" w:rsidP="000D48FA">
      <w:pPr>
        <w:spacing w:after="0"/>
        <w:jc w:val="right"/>
      </w:pPr>
    </w:p>
    <w:p w:rsidR="000D48FA" w:rsidRPr="00745CF7" w:rsidRDefault="000D48FA" w:rsidP="000D48FA">
      <w:pPr>
        <w:spacing w:after="0"/>
        <w:rPr>
          <w:b/>
        </w:rPr>
      </w:pPr>
      <w:r w:rsidRPr="00745CF7">
        <w:rPr>
          <w:b/>
        </w:rPr>
        <w:t>Зонирование помещений по степени риска инфицирования туберкулезом</w:t>
      </w:r>
    </w:p>
    <w:p w:rsidR="000D48FA" w:rsidRPr="00745CF7" w:rsidRDefault="000D48FA" w:rsidP="000D48FA">
      <w:pPr>
        <w:spacing w:after="0"/>
        <w:rPr>
          <w:u w:val="single"/>
        </w:rPr>
      </w:pPr>
      <w:r w:rsidRPr="00745CF7">
        <w:rPr>
          <w:u w:val="single"/>
        </w:rPr>
        <w:t>К зонам «высокого риска инфицирования» туберкулезом относятся:</w:t>
      </w:r>
    </w:p>
    <w:p w:rsidR="000D48FA" w:rsidRDefault="000D48FA" w:rsidP="00745CF7">
      <w:pPr>
        <w:spacing w:after="0"/>
        <w:jc w:val="both"/>
      </w:pPr>
      <w:r>
        <w:tab/>
        <w:t>- Отделение для пациентов с МЛ</w:t>
      </w:r>
      <w:proofErr w:type="gramStart"/>
      <w:r>
        <w:t>У-</w:t>
      </w:r>
      <w:proofErr w:type="gramEnd"/>
      <w:r>
        <w:t xml:space="preserve"> туберкулезом;</w:t>
      </w:r>
    </w:p>
    <w:p w:rsidR="000D48FA" w:rsidRDefault="000D48FA" w:rsidP="00745CF7">
      <w:pPr>
        <w:spacing w:after="0"/>
        <w:jc w:val="both"/>
      </w:pPr>
      <w:r>
        <w:tab/>
        <w:t>- Физиотерапевтическое отделение (ингаляторий);</w:t>
      </w:r>
    </w:p>
    <w:p w:rsidR="000D48FA" w:rsidRDefault="000D48FA" w:rsidP="00745CF7">
      <w:pPr>
        <w:spacing w:after="0"/>
        <w:jc w:val="both"/>
      </w:pPr>
      <w:r>
        <w:tab/>
        <w:t>- Микробиологическая лаборатория;</w:t>
      </w:r>
    </w:p>
    <w:p w:rsidR="000D48FA" w:rsidRDefault="000D48FA" w:rsidP="00745CF7">
      <w:pPr>
        <w:spacing w:after="0"/>
        <w:jc w:val="both"/>
      </w:pPr>
      <w:r>
        <w:tab/>
        <w:t>- Эндоскопическое отделение;</w:t>
      </w:r>
    </w:p>
    <w:p w:rsidR="000D48FA" w:rsidRDefault="000D48FA" w:rsidP="00745CF7">
      <w:pPr>
        <w:spacing w:after="0"/>
        <w:jc w:val="both"/>
      </w:pPr>
      <w:r>
        <w:tab/>
        <w:t>- Операционные блоки всех подразделений;</w:t>
      </w:r>
    </w:p>
    <w:p w:rsidR="000D48FA" w:rsidRDefault="000D48FA" w:rsidP="00745CF7">
      <w:pPr>
        <w:spacing w:after="0"/>
        <w:jc w:val="both"/>
      </w:pPr>
      <w:r>
        <w:tab/>
        <w:t xml:space="preserve">- Секционный зал, отделение </w:t>
      </w:r>
      <w:proofErr w:type="spellStart"/>
      <w:r>
        <w:t>патоморфологии</w:t>
      </w:r>
      <w:proofErr w:type="spellEnd"/>
      <w:r>
        <w:t>;</w:t>
      </w:r>
    </w:p>
    <w:p w:rsidR="000D48FA" w:rsidRDefault="000D48FA" w:rsidP="00745CF7">
      <w:pPr>
        <w:spacing w:after="0"/>
        <w:jc w:val="both"/>
      </w:pPr>
      <w:r>
        <w:tab/>
        <w:t>- Отделения реанимации и интенсивной терапии;</w:t>
      </w:r>
    </w:p>
    <w:p w:rsidR="000D48FA" w:rsidRDefault="000D48FA" w:rsidP="00745CF7">
      <w:pPr>
        <w:spacing w:after="0"/>
        <w:jc w:val="both"/>
      </w:pPr>
      <w:r>
        <w:tab/>
        <w:t xml:space="preserve">- Отделение функциональной диагностики (кабинеты спирометрии, </w:t>
      </w:r>
      <w:proofErr w:type="spellStart"/>
      <w:r>
        <w:t>бодиплетизмографии</w:t>
      </w:r>
      <w:proofErr w:type="spellEnd"/>
      <w:r>
        <w:t>)</w:t>
      </w:r>
      <w:r w:rsidR="00B0444E">
        <w:t>;</w:t>
      </w:r>
    </w:p>
    <w:p w:rsidR="00B0444E" w:rsidRDefault="00B0444E" w:rsidP="00745CF7">
      <w:pPr>
        <w:spacing w:after="0"/>
        <w:jc w:val="both"/>
      </w:pPr>
      <w:r>
        <w:tab/>
        <w:t>- ПЦ</w:t>
      </w:r>
      <w:proofErr w:type="gramStart"/>
      <w:r>
        <w:t>Р-</w:t>
      </w:r>
      <w:proofErr w:type="gramEnd"/>
      <w:r>
        <w:t xml:space="preserve"> лаборатория, КДЛ-лаборатория, патоморфологическая лаборатория, проводящая </w:t>
      </w:r>
      <w:r w:rsidR="00745CF7">
        <w:tab/>
      </w:r>
      <w:r>
        <w:t xml:space="preserve">исследование </w:t>
      </w:r>
      <w:proofErr w:type="spellStart"/>
      <w:r>
        <w:t>биосубстратов</w:t>
      </w:r>
      <w:proofErr w:type="spellEnd"/>
      <w:r>
        <w:t>, содержащих МБТ;</w:t>
      </w:r>
    </w:p>
    <w:p w:rsidR="00B0444E" w:rsidRDefault="00B0444E" w:rsidP="00745CF7">
      <w:pPr>
        <w:spacing w:after="0"/>
        <w:jc w:val="both"/>
      </w:pPr>
      <w:r>
        <w:tab/>
        <w:t>- Рентгенологическое отделение;</w:t>
      </w:r>
    </w:p>
    <w:p w:rsidR="00B0444E" w:rsidRDefault="00B0444E" w:rsidP="00745CF7">
      <w:pPr>
        <w:spacing w:after="0"/>
        <w:jc w:val="both"/>
      </w:pPr>
      <w:r>
        <w:tab/>
        <w:t>- Помещения сбора и временного хранения медицинских отходов и использованного белья;</w:t>
      </w:r>
    </w:p>
    <w:p w:rsidR="00B0444E" w:rsidRDefault="00B0444E" w:rsidP="00745CF7">
      <w:pPr>
        <w:spacing w:after="0"/>
        <w:jc w:val="both"/>
      </w:pPr>
      <w:r>
        <w:tab/>
        <w:t>- Перевязочные, манипуляционные и палаты в отделениях внелегочного туберкулеза;</w:t>
      </w:r>
    </w:p>
    <w:p w:rsidR="00B0444E" w:rsidRDefault="00B0444E" w:rsidP="00745CF7">
      <w:pPr>
        <w:spacing w:after="0"/>
        <w:jc w:val="both"/>
      </w:pPr>
      <w:r>
        <w:tab/>
        <w:t>- Приемное отделение;</w:t>
      </w:r>
    </w:p>
    <w:p w:rsidR="00476368" w:rsidRDefault="00476368" w:rsidP="00745CF7">
      <w:pPr>
        <w:spacing w:after="0"/>
        <w:jc w:val="both"/>
      </w:pPr>
    </w:p>
    <w:p w:rsidR="00B0444E" w:rsidRPr="00745CF7" w:rsidRDefault="00B0444E" w:rsidP="00745CF7">
      <w:pPr>
        <w:spacing w:after="0"/>
        <w:jc w:val="both"/>
        <w:rPr>
          <w:u w:val="single"/>
        </w:rPr>
      </w:pPr>
      <w:r w:rsidRPr="00745CF7">
        <w:rPr>
          <w:u w:val="single"/>
        </w:rPr>
        <w:t>К зонам «средней степени риска инфицирования» туберкулезом относятся:</w:t>
      </w:r>
    </w:p>
    <w:p w:rsidR="00B0444E" w:rsidRDefault="00B0444E" w:rsidP="00745CF7">
      <w:pPr>
        <w:spacing w:after="0"/>
        <w:jc w:val="both"/>
      </w:pPr>
      <w:r>
        <w:tab/>
        <w:t xml:space="preserve">- Отделения и палаты для пациентов с отрицательным результатом микроскопии мокроты на МБТ </w:t>
      </w:r>
      <w:r>
        <w:tab/>
        <w:t>(кроме пациентов с МЛУ-ТБ) и отрицательным результатом посева мокроты на МБТ;</w:t>
      </w:r>
    </w:p>
    <w:p w:rsidR="00B0444E" w:rsidRDefault="00B0444E" w:rsidP="00745CF7">
      <w:pPr>
        <w:spacing w:after="0"/>
        <w:jc w:val="both"/>
      </w:pPr>
      <w:r>
        <w:tab/>
        <w:t>- Помещения дневного стационара;</w:t>
      </w:r>
    </w:p>
    <w:p w:rsidR="00B0444E" w:rsidRDefault="00B0444E" w:rsidP="00745CF7">
      <w:pPr>
        <w:spacing w:after="0"/>
        <w:jc w:val="both"/>
      </w:pPr>
      <w:r>
        <w:tab/>
        <w:t>- Зоны шлюзов отделяющих «заразные» зоны;</w:t>
      </w:r>
    </w:p>
    <w:p w:rsidR="00B0444E" w:rsidRDefault="00B0444E" w:rsidP="00745CF7">
      <w:pPr>
        <w:spacing w:after="0"/>
        <w:jc w:val="both"/>
      </w:pPr>
      <w:r>
        <w:tab/>
        <w:t>- Рабочие помещения персонала, находящиеся на территории коечных отделений;</w:t>
      </w:r>
    </w:p>
    <w:p w:rsidR="00B0444E" w:rsidRDefault="00B0444E" w:rsidP="00745CF7">
      <w:pPr>
        <w:spacing w:after="0"/>
        <w:jc w:val="both"/>
      </w:pPr>
      <w:r>
        <w:tab/>
        <w:t xml:space="preserve">- Клинико-диагностическая (биохимическая) лаборатория (кроме помещений, в которых проводятся </w:t>
      </w:r>
      <w:r>
        <w:tab/>
        <w:t xml:space="preserve">работы по микроскопии мокроты и других биологических субстратов, потенциально опасных по </w:t>
      </w:r>
      <w:r>
        <w:tab/>
        <w:t>МБТ);</w:t>
      </w:r>
    </w:p>
    <w:p w:rsidR="00B0444E" w:rsidRDefault="00B0444E" w:rsidP="00745CF7">
      <w:pPr>
        <w:spacing w:after="0"/>
        <w:jc w:val="both"/>
      </w:pPr>
      <w:r>
        <w:lastRenderedPageBreak/>
        <w:tab/>
        <w:t xml:space="preserve">- «грязные» зоны прачечной и </w:t>
      </w:r>
      <w:proofErr w:type="spellStart"/>
      <w:r>
        <w:t>дезкамерного</w:t>
      </w:r>
      <w:proofErr w:type="spellEnd"/>
      <w:r>
        <w:t xml:space="preserve"> блока;</w:t>
      </w:r>
    </w:p>
    <w:p w:rsidR="00B0444E" w:rsidRDefault="00B0444E" w:rsidP="00745CF7">
      <w:pPr>
        <w:spacing w:after="0"/>
        <w:jc w:val="both"/>
      </w:pPr>
      <w:r>
        <w:tab/>
        <w:t>- «грязная» зона участков по обращению с отходами;</w:t>
      </w:r>
    </w:p>
    <w:p w:rsidR="00B0444E" w:rsidRDefault="00B0444E" w:rsidP="00745CF7">
      <w:pPr>
        <w:spacing w:after="0"/>
        <w:jc w:val="both"/>
      </w:pPr>
      <w:r>
        <w:tab/>
        <w:t xml:space="preserve">- Складские помещения для хранения списанного, бывшего в употреблении инвентаря, мебели и </w:t>
      </w:r>
      <w:r>
        <w:tab/>
        <w:t>др.</w:t>
      </w:r>
    </w:p>
    <w:p w:rsidR="00B0444E" w:rsidRPr="00745CF7" w:rsidRDefault="00B0444E" w:rsidP="00745CF7">
      <w:pPr>
        <w:spacing w:after="0"/>
        <w:jc w:val="both"/>
        <w:rPr>
          <w:u w:val="single"/>
        </w:rPr>
      </w:pPr>
      <w:r w:rsidRPr="00745CF7">
        <w:rPr>
          <w:u w:val="single"/>
        </w:rPr>
        <w:t>К зонам «низкой степени риска инфицирования» туберкулезом относятся:</w:t>
      </w:r>
    </w:p>
    <w:p w:rsidR="00B0444E" w:rsidRDefault="00B0444E" w:rsidP="00745CF7">
      <w:pPr>
        <w:spacing w:after="0"/>
        <w:jc w:val="both"/>
      </w:pPr>
      <w:r>
        <w:tab/>
        <w:t>- Аптека;</w:t>
      </w:r>
    </w:p>
    <w:p w:rsidR="00B0444E" w:rsidRDefault="00B0444E" w:rsidP="00745CF7">
      <w:pPr>
        <w:spacing w:after="0"/>
        <w:jc w:val="both"/>
      </w:pPr>
      <w:r>
        <w:tab/>
        <w:t>- Пищеблок;</w:t>
      </w:r>
    </w:p>
    <w:p w:rsidR="00B0444E" w:rsidRDefault="00B0444E" w:rsidP="00745CF7">
      <w:pPr>
        <w:spacing w:after="0"/>
        <w:jc w:val="both"/>
      </w:pPr>
      <w:r>
        <w:tab/>
        <w:t>- «Чистая» и «стерильная» зона ЦСО;</w:t>
      </w:r>
    </w:p>
    <w:p w:rsidR="00B0444E" w:rsidRDefault="00B0444E" w:rsidP="00745CF7">
      <w:pPr>
        <w:spacing w:after="0"/>
        <w:jc w:val="both"/>
      </w:pPr>
      <w:r>
        <w:tab/>
        <w:t xml:space="preserve">- «Чистая» зона прачечной и </w:t>
      </w:r>
      <w:proofErr w:type="spellStart"/>
      <w:r>
        <w:t>дезкамерного</w:t>
      </w:r>
      <w:proofErr w:type="spellEnd"/>
      <w:r>
        <w:t xml:space="preserve"> блока;</w:t>
      </w:r>
    </w:p>
    <w:p w:rsidR="00B0444E" w:rsidRDefault="00B0444E" w:rsidP="00745CF7">
      <w:pPr>
        <w:spacing w:after="0"/>
        <w:jc w:val="both"/>
      </w:pPr>
      <w:r>
        <w:tab/>
        <w:t xml:space="preserve">- Помещения для хранения чистого белья, постельных принадлежностей, обработанного </w:t>
      </w:r>
      <w:r>
        <w:tab/>
        <w:t xml:space="preserve">медицинского оборудования и инвентаря; </w:t>
      </w:r>
    </w:p>
    <w:p w:rsidR="00B0444E" w:rsidRDefault="00B0444E" w:rsidP="00745CF7">
      <w:pPr>
        <w:spacing w:after="0"/>
        <w:jc w:val="both"/>
      </w:pPr>
      <w:r>
        <w:tab/>
        <w:t xml:space="preserve">- Бытовые комнаты персонала, находящиеся за пределами коечных отделений (гардеробные, </w:t>
      </w:r>
      <w:r>
        <w:tab/>
        <w:t>комнаты приема пищи);</w:t>
      </w:r>
    </w:p>
    <w:p w:rsidR="00B0444E" w:rsidRDefault="00B0444E" w:rsidP="00745CF7">
      <w:pPr>
        <w:spacing w:after="0"/>
        <w:jc w:val="both"/>
      </w:pPr>
      <w:r>
        <w:tab/>
        <w:t>- Материальные и складские помещения для хранения новых товаров и материалов;</w:t>
      </w:r>
    </w:p>
    <w:p w:rsidR="00B0444E" w:rsidRDefault="00B0444E" w:rsidP="00745CF7">
      <w:pPr>
        <w:spacing w:after="0"/>
        <w:jc w:val="both"/>
      </w:pPr>
      <w:r>
        <w:tab/>
        <w:t xml:space="preserve">- Административные помещения, научная часть, </w:t>
      </w:r>
      <w:proofErr w:type="spellStart"/>
      <w:r>
        <w:t>конференцзалы</w:t>
      </w:r>
      <w:proofErr w:type="spellEnd"/>
      <w:r>
        <w:t>.</w:t>
      </w:r>
    </w:p>
    <w:p w:rsidR="00B0444E" w:rsidRDefault="00B0444E" w:rsidP="00745CF7">
      <w:pPr>
        <w:spacing w:after="0"/>
        <w:jc w:val="both"/>
      </w:pPr>
    </w:p>
    <w:p w:rsidR="00B0444E" w:rsidRDefault="00B0444E" w:rsidP="000D48FA">
      <w:pPr>
        <w:spacing w:after="0"/>
      </w:pPr>
    </w:p>
    <w:p w:rsidR="00B24D5D" w:rsidRPr="00B24D5D" w:rsidRDefault="00B24D5D" w:rsidP="00B24D5D">
      <w:pPr>
        <w:spacing w:after="0" w:line="240" w:lineRule="auto"/>
        <w:jc w:val="center"/>
        <w:rPr>
          <w:rFonts w:ascii="Calibri" w:hAnsi="Calibri" w:cs="Calibri"/>
          <w:b/>
        </w:rPr>
      </w:pPr>
      <w:r w:rsidRPr="00B24D5D">
        <w:rPr>
          <w:rFonts w:ascii="Calibri" w:hAnsi="Calibri" w:cs="Calibri"/>
          <w:b/>
        </w:rPr>
        <w:t>ФИТ-ТЕСТ ПРОТОКОЛ</w:t>
      </w: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629"/>
        <w:gridCol w:w="923"/>
        <w:gridCol w:w="672"/>
        <w:gridCol w:w="462"/>
        <w:gridCol w:w="1133"/>
        <w:gridCol w:w="1595"/>
        <w:gridCol w:w="107"/>
        <w:gridCol w:w="851"/>
        <w:gridCol w:w="283"/>
        <w:gridCol w:w="354"/>
        <w:gridCol w:w="497"/>
        <w:gridCol w:w="1099"/>
      </w:tblGrid>
      <w:tr w:rsidR="00B24D5D" w:rsidRPr="00B24D5D" w:rsidTr="00B24D5D">
        <w:tc>
          <w:tcPr>
            <w:tcW w:w="6521" w:type="dxa"/>
            <w:gridSpan w:val="7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ФИО работника</w:t>
            </w:r>
          </w:p>
        </w:tc>
        <w:tc>
          <w:tcPr>
            <w:tcW w:w="3084" w:type="dxa"/>
            <w:gridSpan w:val="5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Номер сотрудника</w:t>
            </w: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c>
          <w:tcPr>
            <w:tcW w:w="322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297" w:type="dxa"/>
            <w:gridSpan w:val="4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Отдел</w:t>
            </w: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3084" w:type="dxa"/>
            <w:gridSpan w:val="5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c>
          <w:tcPr>
            <w:tcW w:w="7655" w:type="dxa"/>
            <w:gridSpan w:val="9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Есть ли у вас заболевания или симптомы не позволяющие носить СИЗОД?</w:t>
            </w:r>
          </w:p>
        </w:tc>
        <w:tc>
          <w:tcPr>
            <w:tcW w:w="851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ДА</w:t>
            </w: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НЕТ</w:t>
            </w:r>
          </w:p>
        </w:tc>
      </w:tr>
      <w:tr w:rsidR="00B24D5D" w:rsidRPr="00B24D5D" w:rsidTr="00B24D5D">
        <w:tc>
          <w:tcPr>
            <w:tcW w:w="7655" w:type="dxa"/>
            <w:gridSpan w:val="9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Подпись работника</w:t>
            </w: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950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lang w:val="en-US"/>
              </w:rPr>
            </w:pPr>
            <w:r w:rsidRPr="00B24D5D">
              <w:rPr>
                <w:rFonts w:ascii="Calibri" w:hAnsi="Calibri" w:cs="Calibri"/>
                <w:lang w:val="en-US"/>
              </w:rPr>
              <w:t>Date</w:t>
            </w:r>
          </w:p>
        </w:tc>
      </w:tr>
      <w:tr w:rsidR="00B24D5D" w:rsidRPr="00B24D5D" w:rsidTr="00B24D5D">
        <w:tc>
          <w:tcPr>
            <w:tcW w:w="4819" w:type="dxa"/>
            <w:gridSpan w:val="5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 xml:space="preserve">Полумаска </w:t>
            </w:r>
            <w:r w:rsidR="004C34D2">
              <w:rPr>
                <w:rFonts w:ascii="Calibri" w:hAnsi="Calibri" w:cs="Calibri"/>
              </w:rPr>
              <w:t>№</w:t>
            </w:r>
            <w:r w:rsidRPr="00B24D5D">
              <w:rPr>
                <w:rFonts w:ascii="Calibri" w:hAnsi="Calibri" w:cs="Calibri"/>
                <w:lang w:val="en-US"/>
              </w:rPr>
              <w:t>1</w:t>
            </w:r>
            <w:r w:rsidRPr="00B24D5D">
              <w:rPr>
                <w:rFonts w:ascii="Calibri" w:hAnsi="Calibri" w:cs="Calibri"/>
              </w:rPr>
              <w:t>:</w:t>
            </w:r>
          </w:p>
        </w:tc>
        <w:tc>
          <w:tcPr>
            <w:tcW w:w="4786" w:type="dxa"/>
            <w:gridSpan w:val="7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 xml:space="preserve">Полумаска </w:t>
            </w:r>
            <w:r w:rsidR="004C34D2">
              <w:rPr>
                <w:rFonts w:ascii="Calibri" w:hAnsi="Calibri" w:cs="Calibri"/>
              </w:rPr>
              <w:t>№</w:t>
            </w:r>
            <w:r w:rsidRPr="00B24D5D">
              <w:rPr>
                <w:rFonts w:ascii="Calibri" w:hAnsi="Calibri" w:cs="Calibri"/>
                <w:lang w:val="en-US"/>
              </w:rPr>
              <w:t>2</w:t>
            </w:r>
            <w:r w:rsidRPr="00B24D5D">
              <w:rPr>
                <w:rFonts w:ascii="Calibri" w:hAnsi="Calibri" w:cs="Calibri"/>
              </w:rPr>
              <w:t>:</w:t>
            </w:r>
          </w:p>
        </w:tc>
      </w:tr>
      <w:tr w:rsidR="00B24D5D" w:rsidRPr="00B24D5D" w:rsidTr="00B24D5D">
        <w:tc>
          <w:tcPr>
            <w:tcW w:w="4819" w:type="dxa"/>
            <w:gridSpan w:val="5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Марка/Модель/Тип/Размер</w:t>
            </w:r>
          </w:p>
        </w:tc>
        <w:tc>
          <w:tcPr>
            <w:tcW w:w="4786" w:type="dxa"/>
            <w:gridSpan w:val="7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Марка/Модель/Тип/Размер</w:t>
            </w: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75"/>
        </w:trPr>
        <w:tc>
          <w:tcPr>
            <w:tcW w:w="1629" w:type="dxa"/>
            <w:vMerge w:val="restart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proofErr w:type="spellStart"/>
            <w:r w:rsidRPr="00B24D5D">
              <w:rPr>
                <w:rFonts w:ascii="Calibri" w:hAnsi="Calibri" w:cs="Calibri"/>
              </w:rPr>
              <w:t>Фит-Тест</w:t>
            </w:r>
            <w:proofErr w:type="spellEnd"/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Метод</w:t>
            </w:r>
          </w:p>
        </w:tc>
        <w:tc>
          <w:tcPr>
            <w:tcW w:w="1595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Сахарин</w:t>
            </w:r>
          </w:p>
        </w:tc>
        <w:tc>
          <w:tcPr>
            <w:tcW w:w="1595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vMerge w:val="restart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proofErr w:type="spellStart"/>
            <w:r w:rsidRPr="00B24D5D">
              <w:rPr>
                <w:rFonts w:ascii="Calibri" w:hAnsi="Calibri" w:cs="Calibri"/>
              </w:rPr>
              <w:t>Фит-Тест</w:t>
            </w:r>
            <w:proofErr w:type="spellEnd"/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Метод</w:t>
            </w:r>
          </w:p>
        </w:tc>
        <w:tc>
          <w:tcPr>
            <w:tcW w:w="1595" w:type="dxa"/>
            <w:gridSpan w:val="4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Сахарин</w:t>
            </w:r>
          </w:p>
        </w:tc>
        <w:tc>
          <w:tcPr>
            <w:tcW w:w="1596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75"/>
        </w:trPr>
        <w:tc>
          <w:tcPr>
            <w:tcW w:w="1629" w:type="dxa"/>
            <w:vMerge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B24D5D">
              <w:rPr>
                <w:rFonts w:ascii="Calibri" w:hAnsi="Calibri" w:cs="Calibri"/>
                <w:lang w:val="en-US"/>
              </w:rPr>
              <w:t>Bitrex</w:t>
            </w:r>
            <w:proofErr w:type="spellEnd"/>
          </w:p>
        </w:tc>
        <w:tc>
          <w:tcPr>
            <w:tcW w:w="1595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vMerge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gridSpan w:val="4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proofErr w:type="spellStart"/>
            <w:r w:rsidRPr="00B24D5D">
              <w:rPr>
                <w:rFonts w:ascii="Calibri" w:hAnsi="Calibri" w:cs="Calibri"/>
              </w:rPr>
              <w:t>Bitrex</w:t>
            </w:r>
            <w:proofErr w:type="spellEnd"/>
          </w:p>
        </w:tc>
        <w:tc>
          <w:tcPr>
            <w:tcW w:w="1596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75"/>
        </w:trPr>
        <w:tc>
          <w:tcPr>
            <w:tcW w:w="1629" w:type="dxa"/>
            <w:vMerge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Амилацетат</w:t>
            </w:r>
          </w:p>
        </w:tc>
        <w:tc>
          <w:tcPr>
            <w:tcW w:w="1595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vMerge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595" w:type="dxa"/>
            <w:gridSpan w:val="4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Амилацетат</w:t>
            </w:r>
          </w:p>
        </w:tc>
        <w:tc>
          <w:tcPr>
            <w:tcW w:w="1596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75"/>
        </w:trPr>
        <w:tc>
          <w:tcPr>
            <w:tcW w:w="4819" w:type="dxa"/>
            <w:gridSpan w:val="5"/>
          </w:tcPr>
          <w:p w:rsidR="00B24D5D" w:rsidRPr="00B24D5D" w:rsidRDefault="00B24D5D" w:rsidP="00B24D5D">
            <w:pPr>
              <w:rPr>
                <w:rFonts w:ascii="Calibri" w:hAnsi="Calibri" w:cs="Calibri"/>
                <w:b/>
              </w:rPr>
            </w:pPr>
            <w:r w:rsidRPr="00B24D5D">
              <w:rPr>
                <w:rFonts w:ascii="Calibri" w:hAnsi="Calibri" w:cs="Calibri"/>
                <w:b/>
              </w:rPr>
              <w:t>Каждое упражнение выполняется 1 мин</w:t>
            </w:r>
          </w:p>
        </w:tc>
        <w:tc>
          <w:tcPr>
            <w:tcW w:w="4786" w:type="dxa"/>
            <w:gridSpan w:val="7"/>
          </w:tcPr>
          <w:p w:rsidR="00B24D5D" w:rsidRPr="00B24D5D" w:rsidRDefault="00B24D5D" w:rsidP="00B24D5D">
            <w:pPr>
              <w:rPr>
                <w:rFonts w:ascii="Calibri" w:hAnsi="Calibri" w:cs="Calibri"/>
                <w:b/>
              </w:rPr>
            </w:pPr>
            <w:r w:rsidRPr="00B24D5D">
              <w:rPr>
                <w:rFonts w:ascii="Calibri" w:hAnsi="Calibri" w:cs="Calibri"/>
                <w:b/>
              </w:rPr>
              <w:t>Каждое упражнение выполняется 1 мин</w:t>
            </w:r>
          </w:p>
        </w:tc>
      </w:tr>
      <w:tr w:rsidR="00B24D5D" w:rsidRPr="00B24D5D" w:rsidTr="00B24D5D">
        <w:trPr>
          <w:trHeight w:val="286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Положит</w:t>
            </w: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proofErr w:type="spellStart"/>
            <w:r w:rsidRPr="00B24D5D">
              <w:rPr>
                <w:rFonts w:ascii="Calibri" w:hAnsi="Calibri" w:cs="Calibri"/>
              </w:rPr>
              <w:t>Отрицат</w:t>
            </w:r>
            <w:proofErr w:type="spellEnd"/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Положит</w:t>
            </w: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proofErr w:type="spellStart"/>
            <w:r w:rsidRPr="00B24D5D">
              <w:rPr>
                <w:rFonts w:ascii="Calibri" w:hAnsi="Calibri" w:cs="Calibri"/>
              </w:rPr>
              <w:t>Отрицат</w:t>
            </w:r>
            <w:proofErr w:type="spellEnd"/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Описание теста: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Описание теста: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5 минутное ношение маски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5 минутное ношение маски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Нормальное дыхание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Нормальное дыхание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Глубокое дыхание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Глубокое дыхание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Повороты головы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Повороты головы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Наклоны, подъемы головы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Наклоны, подъемы головы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Разговор (счет)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Разговор (счет)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83"/>
        </w:trPr>
        <w:tc>
          <w:tcPr>
            <w:tcW w:w="2552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Нормальное дыхание</w:t>
            </w:r>
          </w:p>
        </w:tc>
        <w:tc>
          <w:tcPr>
            <w:tcW w:w="1134" w:type="dxa"/>
            <w:gridSpan w:val="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>Нормальное дыхание</w:t>
            </w:r>
          </w:p>
        </w:tc>
        <w:tc>
          <w:tcPr>
            <w:tcW w:w="1134" w:type="dxa"/>
            <w:gridSpan w:val="3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</w:tr>
      <w:tr w:rsidR="00B24D5D" w:rsidRPr="00B24D5D" w:rsidTr="00B24D5D">
        <w:trPr>
          <w:trHeight w:val="275"/>
        </w:trPr>
        <w:tc>
          <w:tcPr>
            <w:tcW w:w="7372" w:type="dxa"/>
            <w:gridSpan w:val="8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Подпись оператора проводившего исследование</w:t>
            </w: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  <w:p w:rsidR="00B24D5D" w:rsidRPr="00B24D5D" w:rsidRDefault="00B24D5D" w:rsidP="00B24D5D">
            <w:pPr>
              <w:rPr>
                <w:rFonts w:ascii="Calibri" w:hAnsi="Calibri" w:cs="Calibri"/>
              </w:rPr>
            </w:pPr>
          </w:p>
        </w:tc>
        <w:tc>
          <w:tcPr>
            <w:tcW w:w="2233" w:type="dxa"/>
            <w:gridSpan w:val="4"/>
          </w:tcPr>
          <w:p w:rsidR="00B24D5D" w:rsidRPr="00B24D5D" w:rsidRDefault="00B24D5D" w:rsidP="00B24D5D">
            <w:pPr>
              <w:rPr>
                <w:rFonts w:ascii="Calibri" w:hAnsi="Calibri" w:cs="Calibri"/>
              </w:rPr>
            </w:pPr>
            <w:r w:rsidRPr="00B24D5D">
              <w:rPr>
                <w:rFonts w:ascii="Calibri" w:hAnsi="Calibri" w:cs="Calibri"/>
              </w:rPr>
              <w:t>Дата</w:t>
            </w:r>
          </w:p>
        </w:tc>
      </w:tr>
      <w:tr w:rsidR="00B24D5D" w:rsidRPr="00B24D5D" w:rsidTr="00B24D5D">
        <w:trPr>
          <w:trHeight w:val="275"/>
        </w:trPr>
        <w:tc>
          <w:tcPr>
            <w:tcW w:w="9605" w:type="dxa"/>
            <w:gridSpan w:val="12"/>
          </w:tcPr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  <w:r w:rsidRPr="00B24D5D">
              <w:rPr>
                <w:rFonts w:ascii="Calibri" w:hAnsi="Calibri" w:cs="Calibri"/>
                <w:sz w:val="20"/>
                <w:szCs w:val="20"/>
              </w:rPr>
              <w:t xml:space="preserve">Дополнительные комментарии (необходимость обучения, </w:t>
            </w:r>
            <w:proofErr w:type="spellStart"/>
            <w:r w:rsidRPr="00B24D5D">
              <w:rPr>
                <w:rFonts w:ascii="Calibri" w:hAnsi="Calibri" w:cs="Calibri"/>
                <w:sz w:val="20"/>
                <w:szCs w:val="20"/>
              </w:rPr>
              <w:t>мед</w:t>
            </w:r>
            <w:proofErr w:type="gramStart"/>
            <w:r w:rsidRPr="00B24D5D">
              <w:rPr>
                <w:rFonts w:ascii="Calibri" w:hAnsi="Calibri" w:cs="Calibri"/>
                <w:sz w:val="20"/>
                <w:szCs w:val="20"/>
              </w:rPr>
              <w:t>.о</w:t>
            </w:r>
            <w:proofErr w:type="gramEnd"/>
            <w:r w:rsidRPr="00B24D5D">
              <w:rPr>
                <w:rFonts w:ascii="Calibri" w:hAnsi="Calibri" w:cs="Calibri"/>
                <w:sz w:val="20"/>
                <w:szCs w:val="20"/>
              </w:rPr>
              <w:t>бследование</w:t>
            </w:r>
            <w:proofErr w:type="spellEnd"/>
            <w:r w:rsidRPr="00B24D5D">
              <w:rPr>
                <w:rFonts w:ascii="Calibri" w:hAnsi="Calibri" w:cs="Calibri"/>
                <w:sz w:val="20"/>
                <w:szCs w:val="20"/>
              </w:rPr>
              <w:t xml:space="preserve">, количественный </w:t>
            </w:r>
            <w:proofErr w:type="spellStart"/>
            <w:r w:rsidRPr="00B24D5D">
              <w:rPr>
                <w:rFonts w:ascii="Calibri" w:hAnsi="Calibri" w:cs="Calibri"/>
                <w:sz w:val="20"/>
                <w:szCs w:val="20"/>
              </w:rPr>
              <w:t>фит-тест</w:t>
            </w:r>
            <w:proofErr w:type="spellEnd"/>
            <w:r w:rsidRPr="00B24D5D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24D5D" w:rsidRPr="00B24D5D" w:rsidRDefault="00B24D5D" w:rsidP="00B24D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p w:rsidR="00B24D5D" w:rsidRPr="00B24D5D" w:rsidRDefault="00B24D5D" w:rsidP="00B24D5D">
      <w:pPr>
        <w:spacing w:after="0" w:line="240" w:lineRule="auto"/>
        <w:rPr>
          <w:rFonts w:ascii="Calibri" w:hAnsi="Calibri" w:cs="Calibri"/>
        </w:rPr>
      </w:pPr>
    </w:p>
    <w:sectPr w:rsidR="00B24D5D" w:rsidRPr="00B24D5D" w:rsidSect="00701424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9EB"/>
    <w:multiLevelType w:val="multilevel"/>
    <w:tmpl w:val="D042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84"/>
    <w:rsid w:val="00021E76"/>
    <w:rsid w:val="00032518"/>
    <w:rsid w:val="000B1663"/>
    <w:rsid w:val="000D48FA"/>
    <w:rsid w:val="00241B9C"/>
    <w:rsid w:val="002A6DA9"/>
    <w:rsid w:val="00456F6A"/>
    <w:rsid w:val="00476368"/>
    <w:rsid w:val="004C34D2"/>
    <w:rsid w:val="005D24EB"/>
    <w:rsid w:val="006939ED"/>
    <w:rsid w:val="00701424"/>
    <w:rsid w:val="00745CF7"/>
    <w:rsid w:val="00863384"/>
    <w:rsid w:val="00876D2E"/>
    <w:rsid w:val="00B0444E"/>
    <w:rsid w:val="00B24D5D"/>
    <w:rsid w:val="00BC061E"/>
    <w:rsid w:val="00E3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1E"/>
    <w:pPr>
      <w:ind w:left="720"/>
      <w:contextualSpacing/>
    </w:pPr>
  </w:style>
  <w:style w:type="table" w:styleId="a4">
    <w:name w:val="Table Grid"/>
    <w:basedOn w:val="a1"/>
    <w:uiPriority w:val="59"/>
    <w:rsid w:val="0070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2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1E"/>
    <w:pPr>
      <w:ind w:left="720"/>
      <w:contextualSpacing/>
    </w:pPr>
  </w:style>
  <w:style w:type="table" w:styleId="a4">
    <w:name w:val="Table Grid"/>
    <w:basedOn w:val="a1"/>
    <w:uiPriority w:val="59"/>
    <w:rsid w:val="0070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2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12</cp:revision>
  <dcterms:created xsi:type="dcterms:W3CDTF">2016-03-22T09:09:00Z</dcterms:created>
  <dcterms:modified xsi:type="dcterms:W3CDTF">2016-03-22T09:54:00Z</dcterms:modified>
</cp:coreProperties>
</file>